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D8" w:rsidRPr="007E514E" w:rsidRDefault="005B76D8" w:rsidP="005B76D8">
      <w:pPr>
        <w:jc w:val="center"/>
        <w:rPr>
          <w:rFonts w:ascii="Apple Braille" w:hAnsi="Apple Braille"/>
          <w:b/>
        </w:rPr>
      </w:pPr>
      <w:r w:rsidRPr="007E514E">
        <w:rPr>
          <w:b/>
          <w:color w:val="000000" w:themeColor="text1"/>
          <w:sz w:val="28"/>
          <w:szCs w:val="28"/>
        </w:rPr>
        <w:t>Программа семинара на тему:</w:t>
      </w:r>
      <w:r w:rsidR="00C64171">
        <w:rPr>
          <w:b/>
          <w:color w:val="000000" w:themeColor="text1"/>
          <w:sz w:val="28"/>
          <w:szCs w:val="28"/>
        </w:rPr>
        <w:t xml:space="preserve"> </w:t>
      </w:r>
      <w:r w:rsidR="006B5790" w:rsidRPr="006B5790">
        <w:rPr>
          <w:b/>
          <w:bCs/>
          <w:color w:val="000000" w:themeColor="text1"/>
        </w:rPr>
        <w:t>«Оспаривание кадастровой стоимости земли и недвижимости: налоги и порядок их пересмотра»</w:t>
      </w:r>
    </w:p>
    <w:p w:rsidR="005B76D8" w:rsidRPr="00CD7498" w:rsidRDefault="005B76D8" w:rsidP="005B76D8">
      <w:pPr>
        <w:contextualSpacing/>
        <w:rPr>
          <w:rFonts w:ascii="Apple Braille" w:hAnsi="Apple Braille"/>
        </w:rPr>
      </w:pPr>
    </w:p>
    <w:tbl>
      <w:tblPr>
        <w:tblW w:w="9216" w:type="dxa"/>
        <w:tblInd w:w="-108" w:type="dxa"/>
        <w:tblLook w:val="04A0"/>
      </w:tblPr>
      <w:tblGrid>
        <w:gridCol w:w="3648"/>
        <w:gridCol w:w="5568"/>
      </w:tblGrid>
      <w:tr w:rsidR="005B76D8" w:rsidRPr="00041E82" w:rsidTr="00EF6D99">
        <w:trPr>
          <w:trHeight w:val="1010"/>
        </w:trPr>
        <w:tc>
          <w:tcPr>
            <w:tcW w:w="3648" w:type="dxa"/>
            <w:hideMark/>
          </w:tcPr>
          <w:p w:rsidR="005B76D8" w:rsidRPr="00041E82" w:rsidRDefault="000E4086" w:rsidP="00EF6D99">
            <w:pPr>
              <w:pStyle w:val="a3"/>
              <w:tabs>
                <w:tab w:val="right" w:pos="38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августа</w:t>
            </w:r>
            <w:r w:rsidR="005B76D8" w:rsidRPr="00041E82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  <w:r w:rsidR="005B76D8" w:rsidRPr="00041E8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B76D8" w:rsidRPr="00041E82" w:rsidRDefault="005B76D8" w:rsidP="00EF6D99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1E82">
              <w:rPr>
                <w:rFonts w:ascii="Times New Roman" w:hAnsi="Times New Roman"/>
                <w:sz w:val="28"/>
                <w:szCs w:val="28"/>
              </w:rPr>
              <w:t>время: 15.00-18.00</w:t>
            </w:r>
          </w:p>
        </w:tc>
        <w:tc>
          <w:tcPr>
            <w:tcW w:w="5568" w:type="dxa"/>
            <w:hideMark/>
          </w:tcPr>
          <w:p w:rsidR="00C230F4" w:rsidRDefault="005B76D8" w:rsidP="00EF6D99">
            <w:pPr>
              <w:jc w:val="right"/>
              <w:rPr>
                <w:sz w:val="28"/>
                <w:szCs w:val="28"/>
              </w:rPr>
            </w:pPr>
            <w:r w:rsidRPr="00041E82">
              <w:rPr>
                <w:sz w:val="28"/>
                <w:szCs w:val="28"/>
              </w:rPr>
              <w:t xml:space="preserve">г. Ростов-на-Дону, ул. </w:t>
            </w:r>
            <w:r w:rsidR="000E4086">
              <w:rPr>
                <w:sz w:val="28"/>
                <w:szCs w:val="28"/>
              </w:rPr>
              <w:t>Садовая  71/16</w:t>
            </w:r>
            <w:r w:rsidRPr="00041E82">
              <w:rPr>
                <w:sz w:val="28"/>
                <w:szCs w:val="28"/>
              </w:rPr>
              <w:t xml:space="preserve">, </w:t>
            </w:r>
          </w:p>
          <w:p w:rsidR="005B76D8" w:rsidRPr="00041E82" w:rsidRDefault="00C230F4" w:rsidP="00EF6D9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C230F4">
              <w:rPr>
                <w:sz w:val="28"/>
                <w:szCs w:val="28"/>
              </w:rPr>
              <w:t>Центр финансовой грамотности банка "Центр-Инвест"</w:t>
            </w:r>
          </w:p>
          <w:p w:rsidR="005B76D8" w:rsidRPr="00041E82" w:rsidRDefault="005B76D8" w:rsidP="00EF6D99">
            <w:pPr>
              <w:ind w:right="38"/>
              <w:jc w:val="right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:rsidR="005B76D8" w:rsidRPr="00041E82" w:rsidRDefault="005B76D8" w:rsidP="005B76D8">
      <w:pPr>
        <w:jc w:val="center"/>
        <w:rPr>
          <w:rFonts w:eastAsia="Calibri"/>
          <w:b/>
          <w:bCs/>
          <w:sz w:val="28"/>
          <w:szCs w:val="28"/>
          <w:lang w:eastAsia="zh-CN" w:bidi="hi-IN"/>
        </w:rPr>
      </w:pPr>
    </w:p>
    <w:tbl>
      <w:tblPr>
        <w:tblW w:w="9204" w:type="dxa"/>
        <w:tblInd w:w="-108" w:type="dxa"/>
        <w:tblLook w:val="04A0"/>
      </w:tblPr>
      <w:tblGrid>
        <w:gridCol w:w="1668"/>
        <w:gridCol w:w="7536"/>
      </w:tblGrid>
      <w:tr w:rsidR="005B76D8" w:rsidRPr="00041E82" w:rsidTr="00EF6D99">
        <w:tc>
          <w:tcPr>
            <w:tcW w:w="1668" w:type="dxa"/>
            <w:hideMark/>
          </w:tcPr>
          <w:p w:rsidR="005B76D8" w:rsidRPr="00041E82" w:rsidRDefault="005B76D8" w:rsidP="00EF6D99">
            <w:pPr>
              <w:rPr>
                <w:rFonts w:eastAsia="SimSun"/>
                <w:sz w:val="28"/>
                <w:szCs w:val="28"/>
              </w:rPr>
            </w:pPr>
            <w:r w:rsidRPr="00041E82">
              <w:rPr>
                <w:sz w:val="28"/>
                <w:szCs w:val="28"/>
              </w:rPr>
              <w:t>14:50-15:00</w:t>
            </w:r>
          </w:p>
        </w:tc>
        <w:tc>
          <w:tcPr>
            <w:tcW w:w="7536" w:type="dxa"/>
          </w:tcPr>
          <w:p w:rsidR="005B76D8" w:rsidRPr="00041E82" w:rsidRDefault="005B76D8" w:rsidP="00EF6D99">
            <w:pPr>
              <w:tabs>
                <w:tab w:val="left" w:pos="471"/>
              </w:tabs>
              <w:ind w:left="-249" w:firstLine="249"/>
              <w:jc w:val="both"/>
              <w:rPr>
                <w:sz w:val="28"/>
                <w:szCs w:val="28"/>
              </w:rPr>
            </w:pPr>
            <w:r w:rsidRPr="00041E82">
              <w:rPr>
                <w:sz w:val="28"/>
                <w:szCs w:val="28"/>
              </w:rPr>
              <w:t>Регистрация.</w:t>
            </w:r>
          </w:p>
          <w:p w:rsidR="005B76D8" w:rsidRPr="00041E82" w:rsidRDefault="005B76D8" w:rsidP="00EF6D99">
            <w:pPr>
              <w:tabs>
                <w:tab w:val="left" w:pos="471"/>
              </w:tabs>
              <w:ind w:left="-249" w:firstLine="249"/>
              <w:jc w:val="both"/>
              <w:rPr>
                <w:sz w:val="28"/>
                <w:szCs w:val="28"/>
              </w:rPr>
            </w:pPr>
          </w:p>
        </w:tc>
      </w:tr>
      <w:tr w:rsidR="005B76D8" w:rsidRPr="00041E82" w:rsidTr="00EF6D99">
        <w:tc>
          <w:tcPr>
            <w:tcW w:w="1668" w:type="dxa"/>
            <w:hideMark/>
          </w:tcPr>
          <w:p w:rsidR="005B76D8" w:rsidRPr="00041E82" w:rsidRDefault="005B76D8" w:rsidP="00EF6D99">
            <w:pPr>
              <w:rPr>
                <w:sz w:val="28"/>
                <w:szCs w:val="28"/>
              </w:rPr>
            </w:pPr>
            <w:r w:rsidRPr="00041E82">
              <w:rPr>
                <w:sz w:val="28"/>
                <w:szCs w:val="28"/>
              </w:rPr>
              <w:t>15:00-16:30</w:t>
            </w:r>
          </w:p>
        </w:tc>
        <w:tc>
          <w:tcPr>
            <w:tcW w:w="7536" w:type="dxa"/>
          </w:tcPr>
          <w:p w:rsidR="007E61DC" w:rsidRPr="00970701" w:rsidRDefault="007E61DC" w:rsidP="007E61D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8704B6">
              <w:rPr>
                <w:color w:val="000000"/>
                <w:sz w:val="28"/>
                <w:szCs w:val="28"/>
              </w:rPr>
              <w:t>Порядок установления кадастровой стоимости</w:t>
            </w:r>
            <w:r w:rsidRPr="00970701">
              <w:rPr>
                <w:sz w:val="28"/>
                <w:szCs w:val="28"/>
              </w:rPr>
              <w:t xml:space="preserve"> земли и недвижимости.</w:t>
            </w:r>
          </w:p>
          <w:p w:rsidR="007E61DC" w:rsidRPr="00970701" w:rsidRDefault="007E61DC" w:rsidP="007E61D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970701">
              <w:rPr>
                <w:sz w:val="28"/>
                <w:szCs w:val="28"/>
              </w:rPr>
              <w:t>Массовая оценка и определение рыночной стоимости: различия и способы.</w:t>
            </w:r>
          </w:p>
          <w:p w:rsidR="007E61DC" w:rsidRPr="00970701" w:rsidRDefault="007E61DC" w:rsidP="007E61D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970701">
              <w:rPr>
                <w:sz w:val="28"/>
                <w:szCs w:val="28"/>
              </w:rPr>
              <w:t>Актуализация и нюансы оспаривания кадастровой стоимости объектов недвижимости</w:t>
            </w:r>
            <w:r>
              <w:rPr>
                <w:sz w:val="28"/>
                <w:szCs w:val="28"/>
              </w:rPr>
              <w:t xml:space="preserve"> и земельных участков</w:t>
            </w:r>
            <w:r w:rsidRPr="00970701">
              <w:rPr>
                <w:sz w:val="28"/>
                <w:szCs w:val="28"/>
              </w:rPr>
              <w:t>.</w:t>
            </w:r>
          </w:p>
          <w:p w:rsidR="005B76D8" w:rsidRPr="00041E82" w:rsidRDefault="005B76D8" w:rsidP="00EF6D99">
            <w:pPr>
              <w:shd w:val="clear" w:color="auto" w:fill="FFFFFF"/>
              <w:rPr>
                <w:rFonts w:eastAsia="SimSun"/>
                <w:sz w:val="28"/>
                <w:szCs w:val="28"/>
                <w:lang w:eastAsia="zh-CN" w:bidi="hi-IN"/>
              </w:rPr>
            </w:pPr>
          </w:p>
        </w:tc>
      </w:tr>
      <w:tr w:rsidR="005B76D8" w:rsidRPr="00041E82" w:rsidTr="00EF6D99">
        <w:tc>
          <w:tcPr>
            <w:tcW w:w="1668" w:type="dxa"/>
            <w:hideMark/>
          </w:tcPr>
          <w:p w:rsidR="005B76D8" w:rsidRPr="00041E82" w:rsidRDefault="005B76D8" w:rsidP="00EF6D99">
            <w:pPr>
              <w:rPr>
                <w:sz w:val="28"/>
                <w:szCs w:val="28"/>
              </w:rPr>
            </w:pPr>
            <w:r w:rsidRPr="00041E82">
              <w:rPr>
                <w:sz w:val="28"/>
                <w:szCs w:val="28"/>
              </w:rPr>
              <w:t>16:30-16:45</w:t>
            </w:r>
          </w:p>
        </w:tc>
        <w:tc>
          <w:tcPr>
            <w:tcW w:w="7536" w:type="dxa"/>
          </w:tcPr>
          <w:p w:rsidR="005B76D8" w:rsidRPr="00041E82" w:rsidRDefault="005B76D8" w:rsidP="00EF6D99">
            <w:pPr>
              <w:tabs>
                <w:tab w:val="left" w:pos="0"/>
                <w:tab w:val="left" w:pos="34"/>
                <w:tab w:val="left" w:pos="261"/>
                <w:tab w:val="left" w:pos="471"/>
                <w:tab w:val="left" w:pos="681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041E82">
              <w:rPr>
                <w:sz w:val="28"/>
                <w:szCs w:val="28"/>
              </w:rPr>
              <w:t>Перерыв.</w:t>
            </w:r>
          </w:p>
          <w:p w:rsidR="005B76D8" w:rsidRPr="00041E82" w:rsidRDefault="005B76D8" w:rsidP="00EF6D99">
            <w:pPr>
              <w:tabs>
                <w:tab w:val="left" w:pos="0"/>
                <w:tab w:val="left" w:pos="34"/>
                <w:tab w:val="left" w:pos="261"/>
                <w:tab w:val="left" w:pos="471"/>
                <w:tab w:val="left" w:pos="681"/>
              </w:tabs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5B76D8" w:rsidRPr="00041E82" w:rsidTr="00EF6D99">
        <w:tc>
          <w:tcPr>
            <w:tcW w:w="1668" w:type="dxa"/>
            <w:hideMark/>
          </w:tcPr>
          <w:p w:rsidR="005B76D8" w:rsidRPr="00041E82" w:rsidRDefault="005B76D8" w:rsidP="007E61DC">
            <w:pPr>
              <w:rPr>
                <w:sz w:val="28"/>
                <w:szCs w:val="28"/>
              </w:rPr>
            </w:pPr>
            <w:r w:rsidRPr="00041E82">
              <w:rPr>
                <w:sz w:val="28"/>
                <w:szCs w:val="28"/>
              </w:rPr>
              <w:t>16:4</w:t>
            </w:r>
            <w:r w:rsidR="007E61DC">
              <w:rPr>
                <w:sz w:val="28"/>
                <w:szCs w:val="28"/>
              </w:rPr>
              <w:t>5</w:t>
            </w:r>
            <w:r w:rsidRPr="00041E82">
              <w:rPr>
                <w:sz w:val="28"/>
                <w:szCs w:val="28"/>
              </w:rPr>
              <w:t>-17:45</w:t>
            </w:r>
          </w:p>
        </w:tc>
        <w:tc>
          <w:tcPr>
            <w:tcW w:w="7536" w:type="dxa"/>
          </w:tcPr>
          <w:p w:rsidR="007E61DC" w:rsidRPr="00970701" w:rsidRDefault="007E61DC" w:rsidP="007E61D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970701">
              <w:rPr>
                <w:sz w:val="28"/>
                <w:szCs w:val="28"/>
              </w:rPr>
              <w:t xml:space="preserve">Учёт в </w:t>
            </w:r>
            <w:proofErr w:type="spellStart"/>
            <w:r w:rsidRPr="00970701">
              <w:rPr>
                <w:sz w:val="28"/>
                <w:szCs w:val="28"/>
              </w:rPr>
              <w:t>Росреестре</w:t>
            </w:r>
            <w:proofErr w:type="spellEnd"/>
            <w:r w:rsidRPr="00970701">
              <w:rPr>
                <w:sz w:val="28"/>
                <w:szCs w:val="28"/>
              </w:rPr>
              <w:t xml:space="preserve"> и данные для расчёта налогов.</w:t>
            </w:r>
          </w:p>
          <w:p w:rsidR="007E61DC" w:rsidRPr="00970701" w:rsidRDefault="007E61DC" w:rsidP="007E61D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970701">
              <w:rPr>
                <w:sz w:val="28"/>
                <w:szCs w:val="28"/>
              </w:rPr>
              <w:t xml:space="preserve">Уплата налога на имущество юридическими лицами и предпринимателями, в том числе применяющими </w:t>
            </w:r>
            <w:proofErr w:type="gramStart"/>
            <w:r w:rsidRPr="00970701">
              <w:rPr>
                <w:sz w:val="28"/>
                <w:szCs w:val="28"/>
              </w:rPr>
              <w:t>УСН И</w:t>
            </w:r>
            <w:proofErr w:type="gramEnd"/>
            <w:r w:rsidRPr="00970701">
              <w:rPr>
                <w:sz w:val="28"/>
                <w:szCs w:val="28"/>
              </w:rPr>
              <w:t xml:space="preserve"> ЕНВД.</w:t>
            </w:r>
          </w:p>
          <w:p w:rsidR="005B76D8" w:rsidRPr="00041E82" w:rsidRDefault="005B76D8" w:rsidP="007E61D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B76D8" w:rsidRPr="00041E82" w:rsidTr="00EF6D99">
        <w:tc>
          <w:tcPr>
            <w:tcW w:w="1668" w:type="dxa"/>
            <w:hideMark/>
          </w:tcPr>
          <w:p w:rsidR="005B76D8" w:rsidRPr="00041E82" w:rsidRDefault="005B76D8" w:rsidP="00EF6D99">
            <w:pPr>
              <w:rPr>
                <w:color w:val="000000" w:themeColor="text1"/>
                <w:sz w:val="28"/>
                <w:szCs w:val="28"/>
              </w:rPr>
            </w:pPr>
            <w:r w:rsidRPr="00041E82">
              <w:rPr>
                <w:color w:val="000000" w:themeColor="text1"/>
                <w:sz w:val="28"/>
                <w:szCs w:val="28"/>
              </w:rPr>
              <w:t>17:45-18:00</w:t>
            </w:r>
          </w:p>
          <w:p w:rsidR="005B76D8" w:rsidRPr="00041E82" w:rsidRDefault="005B76D8" w:rsidP="00EF6D99">
            <w:pPr>
              <w:rPr>
                <w:color w:val="000000" w:themeColor="text1"/>
                <w:sz w:val="28"/>
                <w:szCs w:val="28"/>
              </w:rPr>
            </w:pPr>
          </w:p>
          <w:p w:rsidR="005B76D8" w:rsidRPr="00041E82" w:rsidRDefault="005B76D8" w:rsidP="00EF6D99">
            <w:pPr>
              <w:rPr>
                <w:color w:val="000000" w:themeColor="text1"/>
                <w:sz w:val="28"/>
                <w:szCs w:val="28"/>
              </w:rPr>
            </w:pPr>
            <w:r w:rsidRPr="00041E82">
              <w:rPr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7536" w:type="dxa"/>
            <w:hideMark/>
          </w:tcPr>
          <w:p w:rsidR="005B76D8" w:rsidRPr="00041E82" w:rsidRDefault="005B76D8" w:rsidP="00EF6D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1E82">
              <w:rPr>
                <w:color w:val="000000" w:themeColor="text1"/>
                <w:sz w:val="28"/>
                <w:szCs w:val="28"/>
              </w:rPr>
              <w:t>Ответы на вопросы.</w:t>
            </w:r>
          </w:p>
          <w:p w:rsidR="005B76D8" w:rsidRPr="00041E82" w:rsidRDefault="005B76D8" w:rsidP="00EF6D9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B76D8" w:rsidRPr="00041E82" w:rsidRDefault="005B76D8" w:rsidP="00EF6D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1E82">
              <w:rPr>
                <w:color w:val="000000" w:themeColor="text1"/>
                <w:sz w:val="28"/>
                <w:szCs w:val="28"/>
              </w:rPr>
              <w:t>Завершение семинара.</w:t>
            </w:r>
          </w:p>
        </w:tc>
      </w:tr>
    </w:tbl>
    <w:p w:rsidR="005B76D8" w:rsidRPr="007E514E" w:rsidRDefault="005B76D8" w:rsidP="005B76D8">
      <w:pPr>
        <w:ind w:firstLine="567"/>
        <w:jc w:val="both"/>
        <w:rPr>
          <w:sz w:val="28"/>
          <w:szCs w:val="28"/>
        </w:rPr>
      </w:pPr>
    </w:p>
    <w:p w:rsidR="005B76D8" w:rsidRPr="007E514E" w:rsidRDefault="005B76D8" w:rsidP="005B76D8">
      <w:pPr>
        <w:ind w:firstLine="567"/>
        <w:jc w:val="both"/>
        <w:rPr>
          <w:sz w:val="28"/>
          <w:szCs w:val="28"/>
        </w:rPr>
      </w:pPr>
    </w:p>
    <w:p w:rsidR="005B76D8" w:rsidRPr="007E514E" w:rsidRDefault="005B76D8" w:rsidP="005B76D8">
      <w:pPr>
        <w:jc w:val="both"/>
        <w:rPr>
          <w:b/>
          <w:sz w:val="28"/>
          <w:szCs w:val="28"/>
        </w:rPr>
      </w:pPr>
      <w:r w:rsidRPr="007E514E">
        <w:rPr>
          <w:b/>
          <w:sz w:val="28"/>
          <w:szCs w:val="28"/>
        </w:rPr>
        <w:t xml:space="preserve">Спикер: </w:t>
      </w:r>
    </w:p>
    <w:p w:rsidR="006C0220" w:rsidRDefault="007E61DC">
      <w:r w:rsidRPr="007E61DC">
        <w:rPr>
          <w:sz w:val="28"/>
          <w:szCs w:val="28"/>
        </w:rPr>
        <w:t>Проскурина Ольга Васильевна – руководитель налоговой практики, Управляющий партнер Юридической фирмы «JBI Эксперт», Председатель Экспертного совета ТПП Ростовской области</w:t>
      </w:r>
    </w:p>
    <w:sectPr w:rsidR="006C0220" w:rsidSect="00A5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ple Braille">
    <w:altName w:val="Segoe UI Symbol"/>
    <w:charset w:val="00"/>
    <w:family w:val="decorative"/>
    <w:pitch w:val="variable"/>
    <w:sig w:usb0="80000043" w:usb1="00000000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343"/>
    <w:multiLevelType w:val="hybridMultilevel"/>
    <w:tmpl w:val="5D422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D8"/>
    <w:rsid w:val="000E4086"/>
    <w:rsid w:val="005B76D8"/>
    <w:rsid w:val="006B5790"/>
    <w:rsid w:val="006C0220"/>
    <w:rsid w:val="007E61DC"/>
    <w:rsid w:val="00A572EE"/>
    <w:rsid w:val="00C230F4"/>
    <w:rsid w:val="00C6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6D8"/>
    <w:pPr>
      <w:spacing w:after="120"/>
    </w:pPr>
    <w:rPr>
      <w:rFonts w:ascii="Calibri" w:eastAsia="Calibri" w:hAnsi="Calibri"/>
      <w:sz w:val="20"/>
      <w:szCs w:val="20"/>
      <w:lang w:eastAsia="zh-CN" w:bidi="hi-IN"/>
    </w:rPr>
  </w:style>
  <w:style w:type="character" w:customStyle="1" w:styleId="a4">
    <w:name w:val="Основной текст Знак"/>
    <w:basedOn w:val="a0"/>
    <w:link w:val="a3"/>
    <w:rsid w:val="005B76D8"/>
    <w:rPr>
      <w:rFonts w:ascii="Calibri" w:eastAsia="Calibri" w:hAnsi="Calibri" w:cs="Times New Roman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Валерьевич Рогожин</dc:creator>
  <cp:keywords/>
  <dc:description/>
  <cp:lastModifiedBy>Manager</cp:lastModifiedBy>
  <cp:revision>7</cp:revision>
  <dcterms:created xsi:type="dcterms:W3CDTF">2019-06-26T14:13:00Z</dcterms:created>
  <dcterms:modified xsi:type="dcterms:W3CDTF">2019-07-09T09:08:00Z</dcterms:modified>
</cp:coreProperties>
</file>